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6" w:rsidRDefault="00634940" w:rsidP="00634940">
      <w:pPr>
        <w:ind w:left="2832" w:firstLine="708"/>
        <w:rPr>
          <w:rFonts w:ascii="Arial" w:hAnsi="Arial" w:cs="Arial"/>
          <w:sz w:val="24"/>
          <w:szCs w:val="24"/>
        </w:rPr>
      </w:pPr>
      <w:r w:rsidRPr="00E64BF1">
        <w:rPr>
          <w:rFonts w:ascii="Arial" w:hAnsi="Arial" w:cs="Arial"/>
          <w:b/>
          <w:sz w:val="24"/>
          <w:szCs w:val="24"/>
        </w:rPr>
        <w:t>La anunciación a María</w:t>
      </w:r>
      <w:r w:rsidRPr="006349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381D">
        <w:rPr>
          <w:rFonts w:ascii="Arial" w:hAnsi="Arial" w:cs="Arial"/>
          <w:b/>
          <w:noProof/>
          <w:lang w:eastAsia="es-MX"/>
        </w:rPr>
        <w:drawing>
          <wp:inline distT="0" distB="0" distL="0" distR="0" wp14:anchorId="585E0B21" wp14:editId="2ADDDC83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940" w:rsidRPr="00634940" w:rsidRDefault="00634940" w:rsidP="00E64BF1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«</w:t>
      </w:r>
      <w:r w:rsidRPr="00F24216">
        <w:rPr>
          <w:rFonts w:ascii="Arial" w:hAnsi="Arial" w:cs="Arial"/>
          <w:i/>
        </w:rPr>
        <w:t>En el sexto mes, el ángel Gabriel fue enviado por Dios a una ciudad de</w:t>
      </w:r>
      <w:r w:rsidR="00E64BF1" w:rsidRPr="00F24216">
        <w:rPr>
          <w:rFonts w:ascii="Arial" w:hAnsi="Arial" w:cs="Arial"/>
          <w:i/>
        </w:rPr>
        <w:t xml:space="preserve"> </w:t>
      </w:r>
      <w:r w:rsidRPr="00F24216">
        <w:rPr>
          <w:rFonts w:ascii="Arial" w:hAnsi="Arial" w:cs="Arial"/>
          <w:i/>
        </w:rPr>
        <w:t>Galilea llamada Nazaret, a una virgen desposada con un hombre llamado</w:t>
      </w:r>
      <w:r w:rsidR="00E64BF1" w:rsidRPr="00F24216">
        <w:rPr>
          <w:rFonts w:ascii="Arial" w:hAnsi="Arial" w:cs="Arial"/>
          <w:i/>
        </w:rPr>
        <w:t xml:space="preserve"> </w:t>
      </w:r>
      <w:r w:rsidRPr="00F24216">
        <w:rPr>
          <w:rFonts w:ascii="Arial" w:hAnsi="Arial" w:cs="Arial"/>
          <w:i/>
        </w:rPr>
        <w:t>José, de la estirpe de David: la virgen se llamaba María</w:t>
      </w:r>
      <w:r w:rsidRPr="00634940">
        <w:rPr>
          <w:rFonts w:ascii="Arial" w:hAnsi="Arial" w:cs="Arial"/>
        </w:rPr>
        <w:t>» (Lc 1,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26s). El anuncio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del nacimiento de Jesús está ante todo relacionado cronológicamente con la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historia de Juan el Bautista mediante la indicación del tiempo transcurrido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tras el mensaje del arcángel Gabriel a Zacarías, es decir, «</w:t>
      </w:r>
      <w:r w:rsidRPr="00F24216">
        <w:rPr>
          <w:rFonts w:ascii="Arial" w:hAnsi="Arial" w:cs="Arial"/>
          <w:i/>
        </w:rPr>
        <w:t>en el sexto mes</w:t>
      </w:r>
      <w:r w:rsidRPr="00634940">
        <w:rPr>
          <w:rFonts w:ascii="Arial" w:hAnsi="Arial" w:cs="Arial"/>
        </w:rPr>
        <w:t>» del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embarazo de Isabel. Pero ambos acontecimientos y ambas misiones quedan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también enlazados en este pasaje por la información de que María e Isabel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son parientes, y por tanto también lo son sus hijos.</w:t>
      </w:r>
    </w:p>
    <w:p w:rsidR="00634940" w:rsidRPr="00634940" w:rsidRDefault="00634940" w:rsidP="00E64BF1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 visita de María a Isabel, que se produce como consecuencia del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coloquio entre Gabriel y María (Lc 1,36), lleva aún antes de su nacimiento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 un encuentro entre Jesús y Juan en el Espíritu Santo, y en este encuentro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queda clara al mismo tiempo la correlación de sus misiones: Jesús es el más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joven, el que viene después. Pero es su cercanía lo que hace saltar a Juan en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el seno materno y llena a Isabel del Espíritu Santo (Lc 1,41). Así, en la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narración de san Lucas s</w:t>
      </w:r>
      <w:r w:rsidR="00E64BF1">
        <w:rPr>
          <w:rFonts w:ascii="Arial" w:hAnsi="Arial" w:cs="Arial"/>
        </w:rPr>
        <w:t xml:space="preserve">obre el anuncio y el nacimiento </w:t>
      </w:r>
      <w:r w:rsidRPr="00634940">
        <w:rPr>
          <w:rFonts w:ascii="Arial" w:hAnsi="Arial" w:cs="Arial"/>
        </w:rPr>
        <w:t>aparece ya de modo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objetivo lo que el Bautista dirá en el Evangelio de Juan: «Éste es aquel de</w:t>
      </w:r>
      <w:r w:rsidR="00E64BF1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quien yo dije: “</w:t>
      </w:r>
      <w:r w:rsidRPr="00E64BF1">
        <w:rPr>
          <w:rFonts w:ascii="Arial" w:hAnsi="Arial" w:cs="Arial"/>
          <w:i/>
        </w:rPr>
        <w:t>Tras de mí viene un hombre que está por delante de mí,</w:t>
      </w:r>
      <w:r w:rsidR="00E64BF1" w:rsidRPr="00E64BF1">
        <w:rPr>
          <w:rFonts w:ascii="Arial" w:hAnsi="Arial" w:cs="Arial"/>
          <w:i/>
        </w:rPr>
        <w:t xml:space="preserve"> </w:t>
      </w:r>
      <w:r w:rsidRPr="00E64BF1">
        <w:rPr>
          <w:rFonts w:ascii="Arial" w:hAnsi="Arial" w:cs="Arial"/>
          <w:i/>
        </w:rPr>
        <w:t>porque existía antes que yo</w:t>
      </w:r>
      <w:r w:rsidRPr="00634940">
        <w:rPr>
          <w:rFonts w:ascii="Arial" w:hAnsi="Arial" w:cs="Arial"/>
        </w:rPr>
        <w:t>”» (1,30).</w:t>
      </w:r>
    </w:p>
    <w:p w:rsidR="00634940" w:rsidRPr="00634940" w:rsidRDefault="00C6247C" w:rsidP="00F24216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634940" w:rsidRPr="00634940">
        <w:rPr>
          <w:rFonts w:ascii="Arial" w:hAnsi="Arial" w:cs="Arial"/>
        </w:rPr>
        <w:t xml:space="preserve"> la narración del</w:t>
      </w:r>
      <w:r w:rsidR="00F24216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an</w:t>
      </w:r>
      <w:r w:rsidR="00F24216">
        <w:rPr>
          <w:rFonts w:ascii="Arial" w:hAnsi="Arial" w:cs="Arial"/>
        </w:rPr>
        <w:t xml:space="preserve">uncio del nacimiento de Jesús </w:t>
      </w:r>
      <w:r w:rsidR="00B42177">
        <w:rPr>
          <w:rFonts w:ascii="Arial" w:hAnsi="Arial" w:cs="Arial"/>
        </w:rPr>
        <w:t>a María</w:t>
      </w:r>
      <w:r>
        <w:rPr>
          <w:rFonts w:ascii="Arial" w:hAnsi="Arial" w:cs="Arial"/>
        </w:rPr>
        <w:t>, considerar primero</w:t>
      </w:r>
      <w:r w:rsidR="00634940" w:rsidRPr="00634940">
        <w:rPr>
          <w:rFonts w:ascii="Arial" w:hAnsi="Arial" w:cs="Arial"/>
        </w:rPr>
        <w:t xml:space="preserve"> el mensaje del ángel,</w:t>
      </w:r>
      <w:r w:rsidR="00F24216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y después la respuesta de María.</w:t>
      </w:r>
    </w:p>
    <w:p w:rsidR="00634940" w:rsidRPr="00634940" w:rsidRDefault="00634940" w:rsidP="00B42177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En el saludo del ángel llama la atención el que no dirija a María el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acostumbrado saludo judío, </w:t>
      </w:r>
      <w:proofErr w:type="spellStart"/>
      <w:r w:rsidRPr="00B42177">
        <w:rPr>
          <w:rFonts w:ascii="Arial" w:hAnsi="Arial" w:cs="Arial"/>
          <w:i/>
        </w:rPr>
        <w:t>shalom</w:t>
      </w:r>
      <w:proofErr w:type="spellEnd"/>
      <w:r w:rsidRPr="00634940">
        <w:rPr>
          <w:rFonts w:ascii="Arial" w:hAnsi="Arial" w:cs="Arial"/>
        </w:rPr>
        <w:t xml:space="preserve"> —la paz esté contigo—, sino que use la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fórmula griega </w:t>
      </w:r>
      <w:proofErr w:type="spellStart"/>
      <w:r w:rsidRPr="00B42177">
        <w:rPr>
          <w:rFonts w:ascii="Arial" w:hAnsi="Arial" w:cs="Arial"/>
          <w:i/>
        </w:rPr>
        <w:t>chaῑre</w:t>
      </w:r>
      <w:proofErr w:type="spellEnd"/>
      <w:r w:rsidRPr="00634940">
        <w:rPr>
          <w:rFonts w:ascii="Arial" w:hAnsi="Arial" w:cs="Arial"/>
        </w:rPr>
        <w:t>, que se puede traducir por «</w:t>
      </w:r>
      <w:r w:rsidRPr="00B42177">
        <w:rPr>
          <w:rFonts w:ascii="Arial" w:hAnsi="Arial" w:cs="Arial"/>
          <w:i/>
        </w:rPr>
        <w:t>ave, salve</w:t>
      </w:r>
      <w:r w:rsidRPr="00634940">
        <w:rPr>
          <w:rFonts w:ascii="Arial" w:hAnsi="Arial" w:cs="Arial"/>
        </w:rPr>
        <w:t>»,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como</w:t>
      </w:r>
      <w:r w:rsidR="00B42177">
        <w:rPr>
          <w:rFonts w:ascii="Arial" w:hAnsi="Arial" w:cs="Arial"/>
        </w:rPr>
        <w:t xml:space="preserve"> sucede</w:t>
      </w:r>
      <w:r w:rsidRPr="00634940">
        <w:rPr>
          <w:rFonts w:ascii="Arial" w:hAnsi="Arial" w:cs="Arial"/>
        </w:rPr>
        <w:t xml:space="preserve"> en la oración mariana de la Iglesia, compuesta con palabras tomadas de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la </w:t>
      </w:r>
      <w:r w:rsidR="00B42177">
        <w:rPr>
          <w:rFonts w:ascii="Arial" w:hAnsi="Arial" w:cs="Arial"/>
        </w:rPr>
        <w:t>narración de la anunciación (</w:t>
      </w:r>
      <w:r w:rsidRPr="00634940">
        <w:rPr>
          <w:rFonts w:ascii="Arial" w:hAnsi="Arial" w:cs="Arial"/>
        </w:rPr>
        <w:t xml:space="preserve">Lc 1,28.42). </w:t>
      </w:r>
      <w:r w:rsidR="00B42177">
        <w:rPr>
          <w:rFonts w:ascii="Arial" w:hAnsi="Arial" w:cs="Arial"/>
        </w:rPr>
        <w:t>C</w:t>
      </w:r>
      <w:r w:rsidRPr="00634940">
        <w:rPr>
          <w:rFonts w:ascii="Arial" w:hAnsi="Arial" w:cs="Arial"/>
        </w:rPr>
        <w:t>onviene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comprender el verdadero significado de la palabra </w:t>
      </w:r>
      <w:proofErr w:type="spellStart"/>
      <w:r w:rsidRPr="00B42177">
        <w:rPr>
          <w:rFonts w:ascii="Arial" w:hAnsi="Arial" w:cs="Arial"/>
          <w:i/>
        </w:rPr>
        <w:t>chaῑre</w:t>
      </w:r>
      <w:proofErr w:type="spellEnd"/>
      <w:r w:rsidRPr="00634940">
        <w:rPr>
          <w:rFonts w:ascii="Arial" w:hAnsi="Arial" w:cs="Arial"/>
        </w:rPr>
        <w:t xml:space="preserve">: </w:t>
      </w:r>
      <w:r w:rsidRPr="00512CF7">
        <w:rPr>
          <w:rFonts w:ascii="Arial" w:hAnsi="Arial" w:cs="Arial"/>
          <w:i/>
        </w:rPr>
        <w:t>¡Alégrate!</w:t>
      </w:r>
      <w:r w:rsidRPr="00634940">
        <w:rPr>
          <w:rFonts w:ascii="Arial" w:hAnsi="Arial" w:cs="Arial"/>
        </w:rPr>
        <w:t xml:space="preserve"> Con este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saludo del ángel —podríamos decir— comienza en sentido propio el Nuevo</w:t>
      </w:r>
      <w:r w:rsidR="00B42177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Testamento.</w:t>
      </w:r>
    </w:p>
    <w:p w:rsidR="00634940" w:rsidRPr="00634940" w:rsidRDefault="00634940" w:rsidP="004A0224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 misma palabra reaparece en la Noche Santa en labios del ángel, que</w:t>
      </w:r>
      <w:r w:rsidR="004A0224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dijo a los pastores: «</w:t>
      </w:r>
      <w:r w:rsidRPr="004A0224">
        <w:rPr>
          <w:rFonts w:ascii="Arial" w:hAnsi="Arial" w:cs="Arial"/>
          <w:i/>
        </w:rPr>
        <w:t>Os anuncio una gran alegría</w:t>
      </w:r>
      <w:r w:rsidR="004A0224">
        <w:rPr>
          <w:rFonts w:ascii="Arial" w:hAnsi="Arial" w:cs="Arial"/>
        </w:rPr>
        <w:t>» (</w:t>
      </w:r>
      <w:r w:rsidRPr="00634940">
        <w:rPr>
          <w:rFonts w:ascii="Arial" w:hAnsi="Arial" w:cs="Arial"/>
        </w:rPr>
        <w:t>2,10). Vuelve a aparecer</w:t>
      </w:r>
      <w:r w:rsidR="004A0224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en Juan con ocasión del encuentro con el Resucitado: «</w:t>
      </w:r>
      <w:r w:rsidRPr="004A0224">
        <w:rPr>
          <w:rFonts w:ascii="Arial" w:hAnsi="Arial" w:cs="Arial"/>
          <w:i/>
        </w:rPr>
        <w:t>Los discípulos se</w:t>
      </w:r>
      <w:r w:rsidR="004A0224" w:rsidRPr="004A0224">
        <w:rPr>
          <w:rFonts w:ascii="Arial" w:hAnsi="Arial" w:cs="Arial"/>
          <w:i/>
        </w:rPr>
        <w:t xml:space="preserve"> </w:t>
      </w:r>
      <w:r w:rsidRPr="004A0224">
        <w:rPr>
          <w:rFonts w:ascii="Arial" w:hAnsi="Arial" w:cs="Arial"/>
          <w:i/>
        </w:rPr>
        <w:t>llenaron de alegría al ver al Señor</w:t>
      </w:r>
      <w:r w:rsidRPr="00634940">
        <w:rPr>
          <w:rFonts w:ascii="Arial" w:hAnsi="Arial" w:cs="Arial"/>
        </w:rPr>
        <w:t>» (20,20). En los discursos de despedida en</w:t>
      </w:r>
      <w:r w:rsidR="004A0224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Juan hay una teología de la alegría que ilumina, por decirlo así, la hondura </w:t>
      </w:r>
      <w:r w:rsidR="004A0224" w:rsidRPr="00634940">
        <w:rPr>
          <w:rFonts w:ascii="Arial" w:hAnsi="Arial" w:cs="Arial"/>
        </w:rPr>
        <w:t>de esta</w:t>
      </w:r>
      <w:r w:rsidRPr="00634940">
        <w:rPr>
          <w:rFonts w:ascii="Arial" w:hAnsi="Arial" w:cs="Arial"/>
        </w:rPr>
        <w:t xml:space="preserve"> palabra: «</w:t>
      </w:r>
      <w:r w:rsidRPr="004A0224">
        <w:rPr>
          <w:rFonts w:ascii="Arial" w:hAnsi="Arial" w:cs="Arial"/>
          <w:i/>
        </w:rPr>
        <w:t>Volveré a veros y se alegrará vuestro corazón y nadie os quitará</w:t>
      </w:r>
      <w:r w:rsidR="004A0224" w:rsidRPr="004A0224">
        <w:rPr>
          <w:rFonts w:ascii="Arial" w:hAnsi="Arial" w:cs="Arial"/>
          <w:i/>
        </w:rPr>
        <w:t xml:space="preserve"> </w:t>
      </w:r>
      <w:r w:rsidRPr="004A0224">
        <w:rPr>
          <w:rFonts w:ascii="Arial" w:hAnsi="Arial" w:cs="Arial"/>
          <w:i/>
        </w:rPr>
        <w:t>vuestra alegría</w:t>
      </w:r>
      <w:r w:rsidRPr="00634940">
        <w:rPr>
          <w:rFonts w:ascii="Arial" w:hAnsi="Arial" w:cs="Arial"/>
        </w:rPr>
        <w:t>» (16,22).</w:t>
      </w:r>
    </w:p>
    <w:p w:rsidR="00634940" w:rsidRPr="005E2E15" w:rsidRDefault="00634940" w:rsidP="005E2E15">
      <w:pPr>
        <w:ind w:firstLine="3"/>
        <w:jc w:val="both"/>
        <w:rPr>
          <w:rFonts w:ascii="Arial" w:hAnsi="Arial" w:cs="Arial"/>
          <w:i/>
        </w:rPr>
      </w:pPr>
      <w:r w:rsidRPr="00634940">
        <w:rPr>
          <w:rFonts w:ascii="Arial" w:hAnsi="Arial" w:cs="Arial"/>
        </w:rPr>
        <w:t xml:space="preserve">La alegría aparece en estos textos como el </w:t>
      </w:r>
      <w:r w:rsidR="005E2E15">
        <w:rPr>
          <w:rFonts w:ascii="Arial" w:hAnsi="Arial" w:cs="Arial"/>
        </w:rPr>
        <w:t xml:space="preserve">auténtico </w:t>
      </w:r>
      <w:r w:rsidRPr="00634940">
        <w:rPr>
          <w:rFonts w:ascii="Arial" w:hAnsi="Arial" w:cs="Arial"/>
        </w:rPr>
        <w:t>don del Espíritu</w:t>
      </w:r>
      <w:r w:rsidR="005E2E15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Santo, como el verdadero </w:t>
      </w:r>
      <w:r w:rsidR="00A43DE4">
        <w:rPr>
          <w:rFonts w:ascii="Arial" w:hAnsi="Arial" w:cs="Arial"/>
        </w:rPr>
        <w:t xml:space="preserve">regalo </w:t>
      </w:r>
      <w:r w:rsidR="00A43DE4" w:rsidRPr="00634940">
        <w:rPr>
          <w:rFonts w:ascii="Arial" w:hAnsi="Arial" w:cs="Arial"/>
        </w:rPr>
        <w:t>del</w:t>
      </w:r>
      <w:r w:rsidRPr="00634940">
        <w:rPr>
          <w:rFonts w:ascii="Arial" w:hAnsi="Arial" w:cs="Arial"/>
        </w:rPr>
        <w:t xml:space="preserve"> </w:t>
      </w:r>
      <w:r w:rsidR="005E2E15">
        <w:rPr>
          <w:rFonts w:ascii="Arial" w:hAnsi="Arial" w:cs="Arial"/>
        </w:rPr>
        <w:t>Salvador</w:t>
      </w:r>
      <w:r w:rsidRPr="00634940">
        <w:rPr>
          <w:rFonts w:ascii="Arial" w:hAnsi="Arial" w:cs="Arial"/>
        </w:rPr>
        <w:t>. Así pues, en el saludo del ángel</w:t>
      </w:r>
      <w:r w:rsidR="005E2E15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se oye el sonido de un acorde que seguirá resonando a través de todo el</w:t>
      </w:r>
      <w:r w:rsidR="005E2E15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tiempo de la Iglesia y que, por lo que se refiere a su contenido, también se</w:t>
      </w:r>
      <w:r w:rsidR="005E2E15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puede </w:t>
      </w:r>
      <w:r w:rsidR="005E2E15">
        <w:rPr>
          <w:rFonts w:ascii="Arial" w:hAnsi="Arial" w:cs="Arial"/>
        </w:rPr>
        <w:t>escuchar</w:t>
      </w:r>
      <w:r w:rsidRPr="00634940">
        <w:rPr>
          <w:rFonts w:ascii="Arial" w:hAnsi="Arial" w:cs="Arial"/>
        </w:rPr>
        <w:t xml:space="preserve"> en la </w:t>
      </w:r>
      <w:r w:rsidR="005E2E15">
        <w:rPr>
          <w:rFonts w:ascii="Arial" w:hAnsi="Arial" w:cs="Arial"/>
        </w:rPr>
        <w:t>expresión</w:t>
      </w:r>
      <w:r w:rsidRPr="00634940">
        <w:rPr>
          <w:rFonts w:ascii="Arial" w:hAnsi="Arial" w:cs="Arial"/>
        </w:rPr>
        <w:t xml:space="preserve"> fundamental con la cual se designa todo el</w:t>
      </w:r>
      <w:r w:rsidR="005E2E15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mensaje cristiano en su conjunto: </w:t>
      </w:r>
      <w:r w:rsidRPr="005E2E15">
        <w:rPr>
          <w:rFonts w:ascii="Arial" w:hAnsi="Arial" w:cs="Arial"/>
          <w:i/>
        </w:rPr>
        <w:t>el Evangelio, la Buena N</w:t>
      </w:r>
      <w:r w:rsidR="005E2E15">
        <w:rPr>
          <w:rFonts w:ascii="Arial" w:hAnsi="Arial" w:cs="Arial"/>
          <w:i/>
        </w:rPr>
        <w:t>oticia</w:t>
      </w:r>
      <w:r w:rsidRPr="005E2E15">
        <w:rPr>
          <w:rFonts w:ascii="Arial" w:hAnsi="Arial" w:cs="Arial"/>
          <w:i/>
        </w:rPr>
        <w:t>.</w:t>
      </w:r>
    </w:p>
    <w:p w:rsidR="00634940" w:rsidRPr="00634940" w:rsidRDefault="00634940" w:rsidP="0044067E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«</w:t>
      </w:r>
      <w:r w:rsidRPr="00512CF7">
        <w:rPr>
          <w:rFonts w:ascii="Arial" w:hAnsi="Arial" w:cs="Arial"/>
          <w:i/>
        </w:rPr>
        <w:t>Alégrate</w:t>
      </w:r>
      <w:r w:rsidRPr="00634940">
        <w:rPr>
          <w:rFonts w:ascii="Arial" w:hAnsi="Arial" w:cs="Arial"/>
        </w:rPr>
        <w:t>» —como hemos visto— es en primer</w:t>
      </w:r>
      <w:r w:rsidR="0044067E">
        <w:rPr>
          <w:rFonts w:ascii="Arial" w:hAnsi="Arial" w:cs="Arial"/>
        </w:rPr>
        <w:t xml:space="preserve"> lugar un saludo </w:t>
      </w:r>
      <w:r w:rsidRPr="00634940">
        <w:rPr>
          <w:rFonts w:ascii="Arial" w:hAnsi="Arial" w:cs="Arial"/>
        </w:rPr>
        <w:t>griego, y así en esta palabra del ángel se abre también inmediatamente la</w:t>
      </w:r>
      <w:r w:rsidR="0044067E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puerta a los pueblos del mundo; hay una alusión a la universalidad del</w:t>
      </w:r>
      <w:r w:rsidR="0044067E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mensaje cristiano. Y, sin embargo, es al mismo tiempo también una palabra</w:t>
      </w:r>
      <w:r w:rsidR="0044067E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tomada del Antiguo Testamento, y por tanto está en plena continuidad con la</w:t>
      </w:r>
      <w:r w:rsidR="0044067E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historia bíblica de la salvación. </w:t>
      </w:r>
    </w:p>
    <w:p w:rsidR="00634940" w:rsidRPr="00634940" w:rsidRDefault="00F331C5" w:rsidP="00F331C5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Una comparación e</w:t>
      </w:r>
      <w:r w:rsidR="00634940" w:rsidRPr="00634940">
        <w:rPr>
          <w:rFonts w:ascii="Arial" w:hAnsi="Arial" w:cs="Arial"/>
        </w:rPr>
        <w:t>ntre el saludo del ángel a María y la promesa del profeta</w:t>
      </w:r>
      <w:r w:rsidR="00050F2C">
        <w:rPr>
          <w:rFonts w:ascii="Arial" w:hAnsi="Arial" w:cs="Arial"/>
        </w:rPr>
        <w:t>,</w:t>
      </w:r>
      <w:r w:rsidR="00634940" w:rsidRPr="00634940">
        <w:rPr>
          <w:rFonts w:ascii="Arial" w:hAnsi="Arial" w:cs="Arial"/>
        </w:rPr>
        <w:t xml:space="preserve"> por el que la hija de </w:t>
      </w:r>
      <w:proofErr w:type="spellStart"/>
      <w:r w:rsidR="00634940" w:rsidRPr="00634940">
        <w:rPr>
          <w:rFonts w:ascii="Arial" w:hAnsi="Arial" w:cs="Arial"/>
        </w:rPr>
        <w:t>Sión</w:t>
      </w:r>
      <w:proofErr w:type="spellEnd"/>
      <w:r w:rsidR="00634940" w:rsidRPr="00634940">
        <w:rPr>
          <w:rFonts w:ascii="Arial" w:hAnsi="Arial" w:cs="Arial"/>
        </w:rPr>
        <w:t xml:space="preserve"> puede </w:t>
      </w:r>
      <w:r>
        <w:rPr>
          <w:rFonts w:ascii="Arial" w:hAnsi="Arial" w:cs="Arial"/>
        </w:rPr>
        <w:t>alegrarse</w:t>
      </w:r>
      <w:r w:rsidR="00634940" w:rsidRPr="00634940">
        <w:rPr>
          <w:rFonts w:ascii="Arial" w:hAnsi="Arial" w:cs="Arial"/>
        </w:rPr>
        <w:t xml:space="preserve"> se encuentra en la</w:t>
      </w:r>
      <w:r w:rsidR="0044067E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afirmación: «</w:t>
      </w:r>
      <w:r w:rsidR="00634940" w:rsidRPr="00F331C5">
        <w:rPr>
          <w:rFonts w:ascii="Arial" w:hAnsi="Arial" w:cs="Arial"/>
          <w:i/>
        </w:rPr>
        <w:t>El Señor está en medio de ti</w:t>
      </w:r>
      <w:r w:rsidR="00634940" w:rsidRPr="00634940">
        <w:rPr>
          <w:rFonts w:ascii="Arial" w:hAnsi="Arial" w:cs="Arial"/>
        </w:rPr>
        <w:t>» (So 3,15.17); literalmente</w:t>
      </w:r>
      <w:r w:rsidR="0044067E">
        <w:rPr>
          <w:rFonts w:ascii="Arial" w:hAnsi="Arial" w:cs="Arial"/>
        </w:rPr>
        <w:t xml:space="preserve"> </w:t>
      </w:r>
      <w:r w:rsidR="00050F2C">
        <w:rPr>
          <w:rFonts w:ascii="Arial" w:hAnsi="Arial" w:cs="Arial"/>
        </w:rPr>
        <w:t>traducido: «</w:t>
      </w:r>
      <w:r w:rsidR="00050F2C" w:rsidRPr="00F331C5">
        <w:rPr>
          <w:rFonts w:ascii="Arial" w:hAnsi="Arial" w:cs="Arial"/>
          <w:i/>
        </w:rPr>
        <w:t>está en tu seno</w:t>
      </w:r>
      <w:r w:rsidR="00050F2C">
        <w:rPr>
          <w:rFonts w:ascii="Arial" w:hAnsi="Arial" w:cs="Arial"/>
        </w:rPr>
        <w:t>»,</w:t>
      </w:r>
      <w:r w:rsidR="00634940" w:rsidRPr="00634940">
        <w:rPr>
          <w:rFonts w:ascii="Arial" w:hAnsi="Arial" w:cs="Arial"/>
        </w:rPr>
        <w:t xml:space="preserve"> So</w:t>
      </w:r>
      <w:r>
        <w:rPr>
          <w:rFonts w:ascii="Arial" w:hAnsi="Arial" w:cs="Arial"/>
        </w:rPr>
        <w:t>fonías retoma las palabras del l</w:t>
      </w:r>
      <w:r w:rsidR="00634940" w:rsidRPr="00634940">
        <w:rPr>
          <w:rFonts w:ascii="Arial" w:hAnsi="Arial" w:cs="Arial"/>
        </w:rPr>
        <w:t>ibro</w:t>
      </w:r>
      <w:r w:rsidR="0044067E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del Éxodo que describen la morada de Dios en el Arca de la Alianza como un</w:t>
      </w:r>
      <w:r w:rsidR="0044067E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e</w:t>
      </w:r>
      <w:r w:rsidR="00050F2C">
        <w:rPr>
          <w:rFonts w:ascii="Arial" w:hAnsi="Arial" w:cs="Arial"/>
        </w:rPr>
        <w:t>star «</w:t>
      </w:r>
      <w:r w:rsidR="00050F2C" w:rsidRPr="00F331C5">
        <w:rPr>
          <w:rFonts w:ascii="Arial" w:hAnsi="Arial" w:cs="Arial"/>
          <w:i/>
        </w:rPr>
        <w:t>en el seno de Israel</w:t>
      </w:r>
      <w:r w:rsidR="00050F2C">
        <w:rPr>
          <w:rFonts w:ascii="Arial" w:hAnsi="Arial" w:cs="Arial"/>
        </w:rPr>
        <w:t>» (Ex 33,3; 34,9).</w:t>
      </w:r>
      <w:r>
        <w:rPr>
          <w:rFonts w:ascii="Arial" w:hAnsi="Arial" w:cs="Arial"/>
        </w:rPr>
        <w:t xml:space="preserve"> E</w:t>
      </w:r>
      <w:r w:rsidR="00634940" w:rsidRPr="00634940">
        <w:rPr>
          <w:rFonts w:ascii="Arial" w:hAnsi="Arial" w:cs="Arial"/>
        </w:rPr>
        <w:t>sta expresión reaparece en el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mensaje de Gabriel a María: «</w:t>
      </w:r>
      <w:r w:rsidR="00634940" w:rsidRPr="00F331C5">
        <w:rPr>
          <w:rFonts w:ascii="Arial" w:hAnsi="Arial" w:cs="Arial"/>
          <w:i/>
        </w:rPr>
        <w:t>Concebirás en tu vientre</w:t>
      </w:r>
      <w:r w:rsidR="00634940" w:rsidRPr="00634940">
        <w:rPr>
          <w:rFonts w:ascii="Arial" w:hAnsi="Arial" w:cs="Arial"/>
        </w:rPr>
        <w:t>» (Lc 1,31).</w:t>
      </w:r>
    </w:p>
    <w:p w:rsidR="00634940" w:rsidRPr="00634940" w:rsidRDefault="00634940" w:rsidP="00FF59E2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lastRenderedPageBreak/>
        <w:t>María aparece como la hija</w:t>
      </w:r>
      <w:r w:rsidR="00FF59E2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de </w:t>
      </w:r>
      <w:proofErr w:type="spellStart"/>
      <w:r w:rsidRPr="00634940">
        <w:rPr>
          <w:rFonts w:ascii="Arial" w:hAnsi="Arial" w:cs="Arial"/>
        </w:rPr>
        <w:t>Sión</w:t>
      </w:r>
      <w:proofErr w:type="spellEnd"/>
      <w:r w:rsidRPr="00634940">
        <w:rPr>
          <w:rFonts w:ascii="Arial" w:hAnsi="Arial" w:cs="Arial"/>
        </w:rPr>
        <w:t xml:space="preserve"> en persona. Las promesas </w:t>
      </w:r>
      <w:r w:rsidR="00FF59E2">
        <w:rPr>
          <w:rFonts w:ascii="Arial" w:hAnsi="Arial" w:cs="Arial"/>
        </w:rPr>
        <w:t>de</w:t>
      </w:r>
      <w:r w:rsidRPr="00634940">
        <w:rPr>
          <w:rFonts w:ascii="Arial" w:hAnsi="Arial" w:cs="Arial"/>
        </w:rPr>
        <w:t xml:space="preserve"> </w:t>
      </w:r>
      <w:proofErr w:type="spellStart"/>
      <w:r w:rsidRPr="00634940">
        <w:rPr>
          <w:rFonts w:ascii="Arial" w:hAnsi="Arial" w:cs="Arial"/>
        </w:rPr>
        <w:t>Sión</w:t>
      </w:r>
      <w:proofErr w:type="spellEnd"/>
      <w:r w:rsidRPr="00634940">
        <w:rPr>
          <w:rFonts w:ascii="Arial" w:hAnsi="Arial" w:cs="Arial"/>
        </w:rPr>
        <w:t xml:space="preserve"> se cumplen en ella de</w:t>
      </w:r>
      <w:r w:rsidR="00FF59E2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forma inesperada. María se convierte en el Arca de la Alianza, el lugar de una</w:t>
      </w:r>
      <w:r w:rsidR="00FF59E2">
        <w:rPr>
          <w:rFonts w:ascii="Arial" w:hAnsi="Arial" w:cs="Arial"/>
        </w:rPr>
        <w:t xml:space="preserve"> real</w:t>
      </w:r>
      <w:r w:rsidRPr="00634940">
        <w:rPr>
          <w:rFonts w:ascii="Arial" w:hAnsi="Arial" w:cs="Arial"/>
        </w:rPr>
        <w:t xml:space="preserve"> inhabitación del Señor.</w:t>
      </w:r>
    </w:p>
    <w:p w:rsidR="00634940" w:rsidRPr="00634940" w:rsidRDefault="00634940" w:rsidP="0097565F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«</w:t>
      </w:r>
      <w:r w:rsidRPr="0097565F">
        <w:rPr>
          <w:rFonts w:ascii="Arial" w:hAnsi="Arial" w:cs="Arial"/>
          <w:i/>
        </w:rPr>
        <w:t>Alégrate, llena de gracia</w:t>
      </w:r>
      <w:r w:rsidRPr="00634940">
        <w:rPr>
          <w:rFonts w:ascii="Arial" w:hAnsi="Arial" w:cs="Arial"/>
        </w:rPr>
        <w:t>»</w:t>
      </w:r>
      <w:r w:rsidR="00512CF7">
        <w:rPr>
          <w:rFonts w:ascii="Arial" w:hAnsi="Arial" w:cs="Arial"/>
        </w:rPr>
        <w:t>.</w:t>
      </w:r>
      <w:r w:rsidRPr="00634940">
        <w:rPr>
          <w:rFonts w:ascii="Arial" w:hAnsi="Arial" w:cs="Arial"/>
        </w:rPr>
        <w:t xml:space="preserve"> </w:t>
      </w:r>
      <w:r w:rsidR="00E523E8">
        <w:rPr>
          <w:rFonts w:ascii="Arial" w:hAnsi="Arial" w:cs="Arial"/>
        </w:rPr>
        <w:t>R</w:t>
      </w:r>
      <w:r w:rsidR="00E523E8" w:rsidRPr="00634940">
        <w:rPr>
          <w:rFonts w:ascii="Arial" w:hAnsi="Arial" w:cs="Arial"/>
        </w:rPr>
        <w:t>eflexion</w:t>
      </w:r>
      <w:r w:rsidR="00E523E8">
        <w:rPr>
          <w:rFonts w:ascii="Arial" w:hAnsi="Arial" w:cs="Arial"/>
        </w:rPr>
        <w:t>emos</w:t>
      </w:r>
      <w:r w:rsidRPr="00634940">
        <w:rPr>
          <w:rFonts w:ascii="Arial" w:hAnsi="Arial" w:cs="Arial"/>
        </w:rPr>
        <w:t xml:space="preserve"> un nuevo aspecto de</w:t>
      </w:r>
      <w:r w:rsidR="0097565F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este saludo, </w:t>
      </w:r>
      <w:proofErr w:type="spellStart"/>
      <w:r w:rsidRPr="00634940">
        <w:rPr>
          <w:rFonts w:ascii="Arial" w:hAnsi="Arial" w:cs="Arial"/>
        </w:rPr>
        <w:t>chaῑre</w:t>
      </w:r>
      <w:proofErr w:type="spellEnd"/>
      <w:r w:rsidRPr="00634940">
        <w:rPr>
          <w:rFonts w:ascii="Arial" w:hAnsi="Arial" w:cs="Arial"/>
        </w:rPr>
        <w:t>: la conexión entre la alegría y la gracia. En griego, las dos</w:t>
      </w:r>
      <w:r w:rsidR="0097565F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palabras, alegría y gracia (</w:t>
      </w:r>
      <w:proofErr w:type="spellStart"/>
      <w:r w:rsidRPr="00634940">
        <w:rPr>
          <w:rFonts w:ascii="Arial" w:hAnsi="Arial" w:cs="Arial"/>
        </w:rPr>
        <w:t>chará</w:t>
      </w:r>
      <w:proofErr w:type="spellEnd"/>
      <w:r w:rsidRPr="00634940">
        <w:rPr>
          <w:rFonts w:ascii="Arial" w:hAnsi="Arial" w:cs="Arial"/>
        </w:rPr>
        <w:t xml:space="preserve"> y </w:t>
      </w:r>
      <w:proofErr w:type="spellStart"/>
      <w:r w:rsidRPr="00634940">
        <w:rPr>
          <w:rFonts w:ascii="Arial" w:hAnsi="Arial" w:cs="Arial"/>
        </w:rPr>
        <w:t>cháris</w:t>
      </w:r>
      <w:proofErr w:type="spellEnd"/>
      <w:r w:rsidRPr="00634940">
        <w:rPr>
          <w:rFonts w:ascii="Arial" w:hAnsi="Arial" w:cs="Arial"/>
        </w:rPr>
        <w:t>), se forman a partir de la misma raíz.</w:t>
      </w:r>
      <w:r w:rsidR="0097565F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Alegría y gracia </w:t>
      </w:r>
      <w:r w:rsidR="0097565F">
        <w:rPr>
          <w:rFonts w:ascii="Arial" w:hAnsi="Arial" w:cs="Arial"/>
        </w:rPr>
        <w:t>forman una unidad</w:t>
      </w:r>
      <w:r w:rsidRPr="00634940">
        <w:rPr>
          <w:rFonts w:ascii="Arial" w:hAnsi="Arial" w:cs="Arial"/>
        </w:rPr>
        <w:t>.</w:t>
      </w:r>
    </w:p>
    <w:p w:rsidR="00634940" w:rsidRPr="006C4ADE" w:rsidRDefault="006C4ADE" w:rsidP="006C4ADE">
      <w:pPr>
        <w:ind w:firstLine="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El</w:t>
      </w:r>
      <w:r w:rsidR="00634940" w:rsidRPr="00634940">
        <w:rPr>
          <w:rFonts w:ascii="Arial" w:hAnsi="Arial" w:cs="Arial"/>
        </w:rPr>
        <w:t xml:space="preserve"> contenido de la promesa</w:t>
      </w:r>
      <w:r>
        <w:rPr>
          <w:rFonts w:ascii="Arial" w:hAnsi="Arial" w:cs="Arial"/>
        </w:rPr>
        <w:t>:</w:t>
      </w:r>
      <w:r w:rsidR="00634940" w:rsidRPr="00634940">
        <w:rPr>
          <w:rFonts w:ascii="Arial" w:hAnsi="Arial" w:cs="Arial"/>
        </w:rPr>
        <w:t xml:space="preserve"> María dará a luz un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niño, a quien el ángel atribuye los títulos de «</w:t>
      </w:r>
      <w:r w:rsidR="00634940" w:rsidRPr="006C4ADE">
        <w:rPr>
          <w:rFonts w:ascii="Arial" w:hAnsi="Arial" w:cs="Arial"/>
          <w:i/>
        </w:rPr>
        <w:t>Hijo del Altísimo</w:t>
      </w:r>
      <w:r w:rsidR="00634940" w:rsidRPr="00634940">
        <w:rPr>
          <w:rFonts w:ascii="Arial" w:hAnsi="Arial" w:cs="Arial"/>
        </w:rPr>
        <w:t>» e «</w:t>
      </w:r>
      <w:r w:rsidR="00634940" w:rsidRPr="006C4ADE">
        <w:rPr>
          <w:rFonts w:ascii="Arial" w:hAnsi="Arial" w:cs="Arial"/>
          <w:i/>
        </w:rPr>
        <w:t>Hijo de</w:t>
      </w:r>
      <w:r w:rsidRPr="006C4ADE">
        <w:rPr>
          <w:rFonts w:ascii="Arial" w:hAnsi="Arial" w:cs="Arial"/>
          <w:i/>
        </w:rPr>
        <w:t xml:space="preserve"> </w:t>
      </w:r>
      <w:r w:rsidR="00634940" w:rsidRPr="006C4ADE">
        <w:rPr>
          <w:rFonts w:ascii="Arial" w:hAnsi="Arial" w:cs="Arial"/>
          <w:i/>
        </w:rPr>
        <w:t>Dios</w:t>
      </w:r>
      <w:r w:rsidR="00634940" w:rsidRPr="00634940">
        <w:rPr>
          <w:rFonts w:ascii="Arial" w:hAnsi="Arial" w:cs="Arial"/>
        </w:rPr>
        <w:t>». Se promete además que Dios, el Señor, le dará el trono de David, su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Padre. Reinará por siempre en la casa de Jacob y su reino (su señorío) no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tendrá fin. Se añade un grupo de promesas relacionadas con el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modo de la concepción. «</w:t>
      </w:r>
      <w:r w:rsidR="00634940" w:rsidRPr="006C4ADE">
        <w:rPr>
          <w:rFonts w:ascii="Arial" w:hAnsi="Arial" w:cs="Arial"/>
          <w:i/>
        </w:rPr>
        <w:t>El Espíritu Santo vendrá sobre ti, y la fuerza del</w:t>
      </w:r>
      <w:r>
        <w:rPr>
          <w:rFonts w:ascii="Arial" w:hAnsi="Arial" w:cs="Arial"/>
          <w:i/>
        </w:rPr>
        <w:t xml:space="preserve"> </w:t>
      </w:r>
      <w:r w:rsidR="00634940" w:rsidRPr="006C4ADE">
        <w:rPr>
          <w:rFonts w:ascii="Arial" w:hAnsi="Arial" w:cs="Arial"/>
          <w:i/>
        </w:rPr>
        <w:t>Altísimo te cubrirá con su sombra. Por eso el santo que va a nacer se llamará</w:t>
      </w:r>
      <w:r>
        <w:rPr>
          <w:rFonts w:ascii="Arial" w:hAnsi="Arial" w:cs="Arial"/>
          <w:i/>
        </w:rPr>
        <w:t xml:space="preserve"> </w:t>
      </w:r>
      <w:r w:rsidR="00634940" w:rsidRPr="006C4ADE">
        <w:rPr>
          <w:rFonts w:ascii="Arial" w:hAnsi="Arial" w:cs="Arial"/>
          <w:i/>
        </w:rPr>
        <w:t>Hijo de Dios</w:t>
      </w:r>
      <w:r w:rsidR="00634940" w:rsidRPr="00634940">
        <w:rPr>
          <w:rFonts w:ascii="Arial" w:hAnsi="Arial" w:cs="Arial"/>
        </w:rPr>
        <w:t>» (Lc 1,35).</w:t>
      </w:r>
    </w:p>
    <w:p w:rsidR="00634940" w:rsidRPr="00634940" w:rsidRDefault="00F057AA" w:rsidP="00F057AA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Esta última promesa,</w:t>
      </w:r>
      <w:r w:rsidR="00634940" w:rsidRPr="00634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34940" w:rsidRPr="00634940">
        <w:rPr>
          <w:rFonts w:ascii="Arial" w:hAnsi="Arial" w:cs="Arial"/>
        </w:rPr>
        <w:t>or su lenguaje, pertenece a la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teología del templo y de la presencia de Dios en el santuario. La nube sagrada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—</w:t>
      </w:r>
      <w:r w:rsidR="00634940" w:rsidRPr="00F057AA">
        <w:rPr>
          <w:rFonts w:ascii="Arial" w:hAnsi="Arial" w:cs="Arial"/>
          <w:i/>
        </w:rPr>
        <w:t xml:space="preserve">la </w:t>
      </w:r>
      <w:proofErr w:type="spellStart"/>
      <w:r w:rsidR="00634940" w:rsidRPr="00F057AA">
        <w:rPr>
          <w:rFonts w:ascii="Arial" w:hAnsi="Arial" w:cs="Arial"/>
          <w:i/>
        </w:rPr>
        <w:t>shekiná</w:t>
      </w:r>
      <w:proofErr w:type="spellEnd"/>
      <w:r w:rsidR="00634940" w:rsidRPr="00634940">
        <w:rPr>
          <w:rFonts w:ascii="Arial" w:hAnsi="Arial" w:cs="Arial"/>
        </w:rPr>
        <w:t>— es un signo visible de la presencia de Dios. Muestra y a la vez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oculta su morar en su casa. La nube que proyecta su sombra sobre los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hombres retorna después en el relato de la transfiguración del Señor (Lc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9,34; Mc 9,7). Es signo nuevamente de la presencia de Dios, del manifestarse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 xml:space="preserve">de Dios en lo </w:t>
      </w:r>
      <w:r>
        <w:rPr>
          <w:rFonts w:ascii="Arial" w:hAnsi="Arial" w:cs="Arial"/>
        </w:rPr>
        <w:t>oculto</w:t>
      </w:r>
      <w:r w:rsidR="00634940" w:rsidRPr="00634940">
        <w:rPr>
          <w:rFonts w:ascii="Arial" w:hAnsi="Arial" w:cs="Arial"/>
        </w:rPr>
        <w:t>. Así, con la palabra acerca de la sombra que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 xml:space="preserve">desciende con el Espíritu Santo se reanuda la teología referente a </w:t>
      </w:r>
      <w:proofErr w:type="spellStart"/>
      <w:r w:rsidR="00634940" w:rsidRPr="00634940">
        <w:rPr>
          <w:rFonts w:ascii="Arial" w:hAnsi="Arial" w:cs="Arial"/>
        </w:rPr>
        <w:t>Sión</w:t>
      </w:r>
      <w:proofErr w:type="spellEnd"/>
      <w:r w:rsidR="00634940" w:rsidRPr="00634940">
        <w:rPr>
          <w:rFonts w:ascii="Arial" w:hAnsi="Arial" w:cs="Arial"/>
        </w:rPr>
        <w:t xml:space="preserve"> que se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encuentra en el saludo. Una vez más, María aparece como</w:t>
      </w:r>
      <w:r w:rsidR="00D35C70">
        <w:rPr>
          <w:rFonts w:ascii="Arial" w:hAnsi="Arial" w:cs="Arial"/>
        </w:rPr>
        <w:t xml:space="preserve"> la tienda viviente</w:t>
      </w:r>
      <w:r w:rsidR="00634940" w:rsidRPr="0063494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Dios, en la que él quiere habitar de un modo nuevo en medio de los hombres.</w:t>
      </w:r>
    </w:p>
    <w:p w:rsidR="00634940" w:rsidRPr="001328A7" w:rsidRDefault="00692AC1" w:rsidP="001328A7">
      <w:pPr>
        <w:ind w:firstLine="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</w:t>
      </w:r>
      <w:r w:rsidR="00634940" w:rsidRPr="00634940">
        <w:rPr>
          <w:rFonts w:ascii="Arial" w:hAnsi="Arial" w:cs="Arial"/>
        </w:rPr>
        <w:t>n el conjunto de estas palabras del anuncio se</w:t>
      </w:r>
      <w:r w:rsidR="001328A7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puede percibir una alusión al misterio del Dios trin</w:t>
      </w:r>
      <w:r>
        <w:rPr>
          <w:rFonts w:ascii="Arial" w:hAnsi="Arial" w:cs="Arial"/>
        </w:rPr>
        <w:t>o</w:t>
      </w:r>
      <w:r w:rsidR="00634940" w:rsidRPr="00634940">
        <w:rPr>
          <w:rFonts w:ascii="Arial" w:hAnsi="Arial" w:cs="Arial"/>
        </w:rPr>
        <w:t>. Actúa Dios Padre,</w:t>
      </w:r>
      <w:r w:rsidR="001328A7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que había prometido estabilidad al trono de David, y ahora establece el</w:t>
      </w:r>
      <w:r w:rsidR="001328A7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heredero cuyo reino no tendrá fin, el heredero definitivo de David, anunciado</w:t>
      </w:r>
      <w:r w:rsidR="001328A7"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por el profeta Natán con estas palabras: «</w:t>
      </w:r>
      <w:r w:rsidR="00634940" w:rsidRPr="001328A7">
        <w:rPr>
          <w:rFonts w:ascii="Arial" w:hAnsi="Arial" w:cs="Arial"/>
          <w:i/>
        </w:rPr>
        <w:t>Yo seré para él un padre y él será</w:t>
      </w:r>
      <w:r w:rsidR="001328A7">
        <w:rPr>
          <w:rFonts w:ascii="Arial" w:hAnsi="Arial" w:cs="Arial"/>
          <w:i/>
        </w:rPr>
        <w:t xml:space="preserve"> </w:t>
      </w:r>
      <w:r w:rsidR="00634940" w:rsidRPr="001328A7">
        <w:rPr>
          <w:rFonts w:ascii="Arial" w:hAnsi="Arial" w:cs="Arial"/>
          <w:i/>
        </w:rPr>
        <w:t>para mí un hijo</w:t>
      </w:r>
      <w:r w:rsidR="00634940" w:rsidRPr="00634940">
        <w:rPr>
          <w:rFonts w:ascii="Arial" w:hAnsi="Arial" w:cs="Arial"/>
        </w:rPr>
        <w:t>» (2 S 7,14). Lo repite el Salmo 2: «</w:t>
      </w:r>
      <w:r w:rsidR="00634940" w:rsidRPr="00692AC1">
        <w:rPr>
          <w:rFonts w:ascii="Arial" w:hAnsi="Arial" w:cs="Arial"/>
          <w:i/>
        </w:rPr>
        <w:t>Tú eres mi hijo: yo te he</w:t>
      </w:r>
      <w:r w:rsidR="001328A7" w:rsidRPr="00692AC1">
        <w:rPr>
          <w:rFonts w:ascii="Arial" w:hAnsi="Arial" w:cs="Arial"/>
          <w:i/>
        </w:rPr>
        <w:t xml:space="preserve"> </w:t>
      </w:r>
      <w:r w:rsidR="00634940" w:rsidRPr="00692AC1">
        <w:rPr>
          <w:rFonts w:ascii="Arial" w:hAnsi="Arial" w:cs="Arial"/>
          <w:i/>
        </w:rPr>
        <w:t>engendrado hoy</w:t>
      </w:r>
      <w:r w:rsidR="00634940" w:rsidRPr="00634940">
        <w:rPr>
          <w:rFonts w:ascii="Arial" w:hAnsi="Arial" w:cs="Arial"/>
        </w:rPr>
        <w:t>» (v. 7).</w:t>
      </w:r>
    </w:p>
    <w:p w:rsidR="00634940" w:rsidRPr="00634940" w:rsidRDefault="00634940" w:rsidP="007A298B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Las palabras del ángel permanecen totalmente en la concepción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religiosa del Antiguo Testamento y, no obstante, la superan. A partir de la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nueva situación reciben un nuevo realismo, una densidad y una fuerza antes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inimaginable. Todavía no ha sido objeto de reflexión el misterio trinitario, no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se ha desarrollado aún hasta llegar a la doctrina definitiva. Aparece por sí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mismo gracias al modo de obrar de Dios prefigurado en el Antiguo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Testamento; aparece en el acontecimiento sin llegar a ser doctrina. Así, todo se mantiene en el ámbito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 la concepción religiosa judía. Y, sin embargo, las mismas palabras antiguas,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 causa del acontecimiento nuevo que expresan e interpretan, están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nuevamente en camino, van más allá de sí mismas. Precisamente en su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simplicidad reciben una nueva grandeza casi desconcertante, pero que se</w:t>
      </w:r>
      <w:r w:rsidR="007A298B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desarrollará en el camino de Jesús y en el camino de los creyentes.</w:t>
      </w:r>
    </w:p>
    <w:p w:rsidR="00634940" w:rsidRPr="00634940" w:rsidRDefault="006D02BC" w:rsidP="00F53B3A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34940" w:rsidRPr="00634940">
        <w:rPr>
          <w:rFonts w:ascii="Arial" w:hAnsi="Arial" w:cs="Arial"/>
        </w:rPr>
        <w:t>n este contexto se coloca el nombre «</w:t>
      </w:r>
      <w:r w:rsidR="00634940" w:rsidRPr="00F53B3A">
        <w:rPr>
          <w:rFonts w:ascii="Arial" w:hAnsi="Arial" w:cs="Arial"/>
          <w:i/>
        </w:rPr>
        <w:t>Jesús</w:t>
      </w:r>
      <w:r w:rsidR="00634940" w:rsidRPr="00634940">
        <w:rPr>
          <w:rFonts w:ascii="Arial" w:hAnsi="Arial" w:cs="Arial"/>
        </w:rPr>
        <w:t>», que el ángel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atribuye al niño, tanto en Lucas (1,31) como en Mateo (1,21). El nombre de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Jesús contiene de</w:t>
      </w:r>
      <w:r w:rsidR="00F53B3A">
        <w:rPr>
          <w:rFonts w:ascii="Arial" w:hAnsi="Arial" w:cs="Arial"/>
        </w:rPr>
        <w:t xml:space="preserve"> manera escondida el tetragrama</w:t>
      </w:r>
      <w:r w:rsidR="00634940" w:rsidRPr="00634940">
        <w:rPr>
          <w:rFonts w:ascii="Arial" w:hAnsi="Arial" w:cs="Arial"/>
        </w:rPr>
        <w:t>, el nombre misterioso del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 xml:space="preserve">Horeb, ampliado hasta la afirmación: </w:t>
      </w:r>
      <w:r w:rsidR="00634940" w:rsidRPr="00F53B3A">
        <w:rPr>
          <w:rFonts w:ascii="Arial" w:hAnsi="Arial" w:cs="Arial"/>
          <w:i/>
        </w:rPr>
        <w:t>Dios salva</w:t>
      </w:r>
      <w:r w:rsidR="00634940" w:rsidRPr="00634940">
        <w:rPr>
          <w:rFonts w:ascii="Arial" w:hAnsi="Arial" w:cs="Arial"/>
        </w:rPr>
        <w:t>. El nombre del Sinaí, que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había quedado como quien dice incompleto, es pronunciado hasta el fondo.</w:t>
      </w:r>
      <w:r>
        <w:rPr>
          <w:rFonts w:ascii="Arial" w:hAnsi="Arial" w:cs="Arial"/>
        </w:rPr>
        <w:t xml:space="preserve"> </w:t>
      </w:r>
      <w:r w:rsidR="00634940" w:rsidRPr="00F53B3A">
        <w:rPr>
          <w:rFonts w:ascii="Arial" w:hAnsi="Arial" w:cs="Arial"/>
          <w:i/>
        </w:rPr>
        <w:t>El Dios que es</w:t>
      </w:r>
      <w:r w:rsidR="00634940" w:rsidRPr="00634940">
        <w:rPr>
          <w:rFonts w:ascii="Arial" w:hAnsi="Arial" w:cs="Arial"/>
        </w:rPr>
        <w:t>, es el Dios presente y salvador. La revelación del nombre de</w:t>
      </w:r>
      <w:r>
        <w:rPr>
          <w:rFonts w:ascii="Arial" w:hAnsi="Arial" w:cs="Arial"/>
        </w:rPr>
        <w:t xml:space="preserve"> </w:t>
      </w:r>
      <w:r w:rsidR="00634940" w:rsidRPr="00634940">
        <w:rPr>
          <w:rFonts w:ascii="Arial" w:hAnsi="Arial" w:cs="Arial"/>
        </w:rPr>
        <w:t>Dios, iniciada en la zarza ardiente, es llevada a su cumplimento en Jesús (Jn 17,26).</w:t>
      </w:r>
    </w:p>
    <w:p w:rsidR="00634940" w:rsidRDefault="00634940" w:rsidP="008B03E6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 salvación que trae el niño prometido se manifiesta en la instauración</w:t>
      </w:r>
      <w:r w:rsidR="00E523E8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definitiva del reino de David. En efecto, al reino davídico se le había</w:t>
      </w:r>
      <w:r w:rsidR="00E523E8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prometido una duración permanente: «</w:t>
      </w:r>
      <w:r w:rsidRPr="00E523E8">
        <w:rPr>
          <w:rFonts w:ascii="Arial" w:hAnsi="Arial" w:cs="Arial"/>
          <w:i/>
        </w:rPr>
        <w:t>Tu casa y tu reino durarán por</w:t>
      </w:r>
      <w:r w:rsidR="00E523E8" w:rsidRPr="00E523E8">
        <w:rPr>
          <w:rFonts w:ascii="Arial" w:hAnsi="Arial" w:cs="Arial"/>
          <w:i/>
        </w:rPr>
        <w:t xml:space="preserve"> </w:t>
      </w:r>
      <w:r w:rsidRPr="00E523E8">
        <w:rPr>
          <w:rFonts w:ascii="Arial" w:hAnsi="Arial" w:cs="Arial"/>
          <w:i/>
        </w:rPr>
        <w:t>siempre en mi presencia y tu trono durará por siempre</w:t>
      </w:r>
      <w:r w:rsidRPr="00634940">
        <w:rPr>
          <w:rFonts w:ascii="Arial" w:hAnsi="Arial" w:cs="Arial"/>
        </w:rPr>
        <w:t>» (2 S 7,16), había</w:t>
      </w:r>
      <w:r w:rsidR="00E523E8"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anunciado Natán por encargo de Dios mismo.</w:t>
      </w:r>
    </w:p>
    <w:p w:rsidR="00330054" w:rsidRPr="00330054" w:rsidRDefault="00330054" w:rsidP="008B03E6">
      <w:pPr>
        <w:ind w:firstLine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 semanal:</w:t>
      </w:r>
      <w:r w:rsidR="004D0225">
        <w:rPr>
          <w:rFonts w:ascii="Arial" w:hAnsi="Arial" w:cs="Arial"/>
          <w:b/>
        </w:rPr>
        <w:t xml:space="preserve"> </w:t>
      </w:r>
      <w:r w:rsidR="004D0225">
        <w:rPr>
          <w:rFonts w:ascii="Arial" w:hAnsi="Arial" w:cs="Arial"/>
        </w:rPr>
        <w:t xml:space="preserve">Esta semana tendré constantemente en mi corazón </w:t>
      </w:r>
      <w:r w:rsidR="00AA320B">
        <w:rPr>
          <w:rFonts w:ascii="Arial" w:hAnsi="Arial" w:cs="Arial"/>
        </w:rPr>
        <w:t>¿Qué tanto imito a María como hija (</w:t>
      </w:r>
      <w:proofErr w:type="spellStart"/>
      <w:r w:rsidR="00AA320B">
        <w:rPr>
          <w:rFonts w:ascii="Arial" w:hAnsi="Arial" w:cs="Arial"/>
        </w:rPr>
        <w:t>fé</w:t>
      </w:r>
      <w:proofErr w:type="spellEnd"/>
      <w:r w:rsidR="00AA320B">
        <w:rPr>
          <w:rFonts w:ascii="Arial" w:hAnsi="Arial" w:cs="Arial"/>
        </w:rPr>
        <w:t>), madre (esperanza) y esposa (caridad)?</w:t>
      </w:r>
      <w:bookmarkStart w:id="0" w:name="_GoBack"/>
      <w:bookmarkEnd w:id="0"/>
    </w:p>
    <w:sectPr w:rsidR="00330054" w:rsidRPr="00330054" w:rsidSect="00520D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40"/>
    <w:rsid w:val="00037A85"/>
    <w:rsid w:val="00050F2C"/>
    <w:rsid w:val="000C7C8C"/>
    <w:rsid w:val="001328A7"/>
    <w:rsid w:val="001848DE"/>
    <w:rsid w:val="001C35E7"/>
    <w:rsid w:val="001D466D"/>
    <w:rsid w:val="001E1F01"/>
    <w:rsid w:val="002313EF"/>
    <w:rsid w:val="00284245"/>
    <w:rsid w:val="00330054"/>
    <w:rsid w:val="00363606"/>
    <w:rsid w:val="00366AEF"/>
    <w:rsid w:val="003E5305"/>
    <w:rsid w:val="00436143"/>
    <w:rsid w:val="0044067E"/>
    <w:rsid w:val="00491F2D"/>
    <w:rsid w:val="004A0224"/>
    <w:rsid w:val="004D0225"/>
    <w:rsid w:val="004E05FC"/>
    <w:rsid w:val="004F3916"/>
    <w:rsid w:val="00512CF7"/>
    <w:rsid w:val="00520D15"/>
    <w:rsid w:val="005E2E15"/>
    <w:rsid w:val="00634940"/>
    <w:rsid w:val="00692AC1"/>
    <w:rsid w:val="006C4ADE"/>
    <w:rsid w:val="006D02BC"/>
    <w:rsid w:val="007124B3"/>
    <w:rsid w:val="00776151"/>
    <w:rsid w:val="007A298B"/>
    <w:rsid w:val="008B03E6"/>
    <w:rsid w:val="008D0E98"/>
    <w:rsid w:val="008D3AF6"/>
    <w:rsid w:val="0093354C"/>
    <w:rsid w:val="0097565F"/>
    <w:rsid w:val="009A5170"/>
    <w:rsid w:val="009D0E83"/>
    <w:rsid w:val="00A43DE4"/>
    <w:rsid w:val="00A875D2"/>
    <w:rsid w:val="00AA320B"/>
    <w:rsid w:val="00AC090E"/>
    <w:rsid w:val="00B036C2"/>
    <w:rsid w:val="00B42177"/>
    <w:rsid w:val="00C242AD"/>
    <w:rsid w:val="00C6247C"/>
    <w:rsid w:val="00D0251F"/>
    <w:rsid w:val="00D35C70"/>
    <w:rsid w:val="00D71174"/>
    <w:rsid w:val="00E009B7"/>
    <w:rsid w:val="00E523E8"/>
    <w:rsid w:val="00E64BF1"/>
    <w:rsid w:val="00EF4F6C"/>
    <w:rsid w:val="00F057AA"/>
    <w:rsid w:val="00F24216"/>
    <w:rsid w:val="00F331C5"/>
    <w:rsid w:val="00F53B3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2CCA"/>
  <w15:chartTrackingRefBased/>
  <w15:docId w15:val="{EC9073C6-89D6-4BD7-BD7D-4EA1B1C8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45</cp:revision>
  <dcterms:created xsi:type="dcterms:W3CDTF">2019-10-24T20:41:00Z</dcterms:created>
  <dcterms:modified xsi:type="dcterms:W3CDTF">2019-10-26T19:59:00Z</dcterms:modified>
</cp:coreProperties>
</file>